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FEB168C" w14:textId="77777777" w:rsidR="00ED65B9" w:rsidRPr="00AB3907" w:rsidRDefault="00ED65B9" w:rsidP="00ED65B9">
      <w:pPr>
        <w:pStyle w:val="ad"/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AB3907">
        <w:rPr>
          <w:b/>
          <w:sz w:val="28"/>
          <w:szCs w:val="28"/>
          <w:u w:val="single"/>
        </w:rPr>
        <w:t xml:space="preserve">LIMBA ŞI LITERATURA ROMÂNĂ </w:t>
      </w: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96EC005" w14:textId="77777777" w:rsidR="00E04878" w:rsidRDefault="00E04878" w:rsidP="00E04878">
      <w:pPr>
        <w:jc w:val="center"/>
        <w:rPr>
          <w:b/>
          <w:szCs w:val="24"/>
        </w:rPr>
      </w:pPr>
      <w:r>
        <w:rPr>
          <w:b/>
          <w:szCs w:val="24"/>
        </w:rPr>
        <w:t>Clasa a XII-a</w:t>
      </w:r>
    </w:p>
    <w:p w14:paraId="38C9698A" w14:textId="77777777" w:rsidR="00E04878" w:rsidRDefault="00E04878" w:rsidP="00E04878">
      <w:pPr>
        <w:jc w:val="right"/>
        <w:rPr>
          <w:b/>
          <w:szCs w:val="24"/>
        </w:rPr>
      </w:pPr>
      <w:r>
        <w:rPr>
          <w:b/>
          <w:szCs w:val="24"/>
        </w:rPr>
        <w:t>Timp de realizare: 2 ore</w:t>
      </w:r>
    </w:p>
    <w:p w14:paraId="21E2B84A" w14:textId="77777777" w:rsidR="00E04878" w:rsidRDefault="00E04878" w:rsidP="00E04878">
      <w:pPr>
        <w:rPr>
          <w:b/>
          <w:szCs w:val="24"/>
        </w:rPr>
      </w:pPr>
      <w:r>
        <w:rPr>
          <w:b/>
          <w:szCs w:val="24"/>
        </w:rPr>
        <w:t>Realizează o interpretare a textului poetic propus, în volum de 1,5-2 pagini A4, demonstrând performanţa de cititor avizat:</w:t>
      </w:r>
    </w:p>
    <w:p w14:paraId="40D1A6DE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b/>
          <w:bCs/>
          <w:sz w:val="28"/>
          <w:szCs w:val="28"/>
        </w:rPr>
        <w:t>Tăcerea mamei</w:t>
      </w:r>
    </w:p>
    <w:p w14:paraId="45FB7315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</w:p>
    <w:p w14:paraId="5A7ABDB3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Tăcută</w:t>
      </w:r>
      <w:r w:rsidRPr="00E04878">
        <w:rPr>
          <w:sz w:val="28"/>
          <w:szCs w:val="28"/>
        </w:rPr>
        <w:br/>
        <w:t>Eşti, draga mea mamă,</w:t>
      </w:r>
      <w:r w:rsidRPr="00E04878">
        <w:rPr>
          <w:sz w:val="28"/>
          <w:szCs w:val="28"/>
        </w:rPr>
        <w:br/>
        <w:t>Tăcută.</w:t>
      </w:r>
    </w:p>
    <w:p w14:paraId="31CC6A66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Ca mierla</w:t>
      </w:r>
      <w:r w:rsidRPr="00E04878">
        <w:rPr>
          <w:sz w:val="28"/>
          <w:szCs w:val="28"/>
        </w:rPr>
        <w:br/>
        <w:t>Ce-nhamă, deshamă</w:t>
      </w:r>
      <w:r w:rsidRPr="00E04878">
        <w:rPr>
          <w:sz w:val="28"/>
          <w:szCs w:val="28"/>
        </w:rPr>
        <w:br/>
        <w:t>Ca mierla.</w:t>
      </w:r>
    </w:p>
    <w:p w14:paraId="0A1A93E3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Ca frunza</w:t>
      </w:r>
      <w:r w:rsidRPr="00E04878">
        <w:rPr>
          <w:sz w:val="28"/>
          <w:szCs w:val="28"/>
        </w:rPr>
        <w:br/>
        <w:t>Când merge la coasă,</w:t>
      </w:r>
      <w:r w:rsidRPr="00E04878">
        <w:rPr>
          <w:sz w:val="28"/>
          <w:szCs w:val="28"/>
        </w:rPr>
        <w:br/>
        <w:t>Ca frunza.</w:t>
      </w:r>
    </w:p>
    <w:p w14:paraId="38A83439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Ca iarba</w:t>
      </w:r>
      <w:r w:rsidRPr="00E04878">
        <w:rPr>
          <w:sz w:val="28"/>
          <w:szCs w:val="28"/>
        </w:rPr>
        <w:br/>
        <w:t>Când şede la masă,</w:t>
      </w:r>
      <w:r w:rsidRPr="00E04878">
        <w:rPr>
          <w:sz w:val="28"/>
          <w:szCs w:val="28"/>
        </w:rPr>
        <w:br/>
        <w:t>Ca iarba.</w:t>
      </w:r>
    </w:p>
    <w:p w14:paraId="27E8307F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Ca steaua</w:t>
      </w:r>
      <w:r w:rsidRPr="00E04878">
        <w:rPr>
          <w:sz w:val="28"/>
          <w:szCs w:val="28"/>
        </w:rPr>
        <w:br/>
        <w:t>La moară când duce,</w:t>
      </w:r>
      <w:r w:rsidRPr="00E04878">
        <w:rPr>
          <w:sz w:val="28"/>
          <w:szCs w:val="28"/>
        </w:rPr>
        <w:br/>
        <w:t>Ca steaua.</w:t>
      </w:r>
    </w:p>
    <w:p w14:paraId="11993E0C" w14:textId="77777777" w:rsidR="00E04878" w:rsidRPr="00E04878" w:rsidRDefault="00E04878" w:rsidP="00E04878">
      <w:pPr>
        <w:tabs>
          <w:tab w:val="left" w:pos="450"/>
        </w:tabs>
        <w:spacing w:after="0" w:line="240" w:lineRule="auto"/>
        <w:ind w:left="2340" w:firstLine="0"/>
        <w:rPr>
          <w:sz w:val="28"/>
          <w:szCs w:val="28"/>
        </w:rPr>
      </w:pPr>
      <w:r w:rsidRPr="00E04878">
        <w:rPr>
          <w:sz w:val="28"/>
          <w:szCs w:val="28"/>
        </w:rPr>
        <w:t>Ca piatra</w:t>
      </w:r>
      <w:r w:rsidRPr="00E04878">
        <w:rPr>
          <w:sz w:val="28"/>
          <w:szCs w:val="28"/>
        </w:rPr>
        <w:br/>
        <w:t>Ce-aminte-şi aduce,</w:t>
      </w:r>
      <w:r w:rsidRPr="00E04878">
        <w:rPr>
          <w:sz w:val="28"/>
          <w:szCs w:val="28"/>
        </w:rPr>
        <w:br/>
        <w:t>Ca piatra.</w:t>
      </w:r>
    </w:p>
    <w:p w14:paraId="3EEE17E5" w14:textId="77777777" w:rsidR="00E04878" w:rsidRDefault="00E04878" w:rsidP="00E04878">
      <w:pPr>
        <w:jc w:val="right"/>
        <w:rPr>
          <w:sz w:val="28"/>
          <w:szCs w:val="28"/>
        </w:rPr>
      </w:pPr>
      <w:r>
        <w:rPr>
          <w:sz w:val="28"/>
          <w:szCs w:val="28"/>
        </w:rPr>
        <w:t>(Grigore Vieru)</w:t>
      </w:r>
    </w:p>
    <w:p w14:paraId="63B30FF6" w14:textId="77777777" w:rsidR="00E04878" w:rsidRDefault="00E04878" w:rsidP="00E04878">
      <w:pPr>
        <w:jc w:val="right"/>
        <w:rPr>
          <w:sz w:val="28"/>
          <w:szCs w:val="28"/>
        </w:rPr>
      </w:pPr>
    </w:p>
    <w:p w14:paraId="67782C3A" w14:textId="77777777" w:rsidR="00E04878" w:rsidRDefault="00E04878" w:rsidP="00E04878">
      <w:pPr>
        <w:jc w:val="right"/>
        <w:rPr>
          <w:sz w:val="28"/>
          <w:szCs w:val="28"/>
        </w:rPr>
      </w:pPr>
    </w:p>
    <w:p w14:paraId="0845A170" w14:textId="77777777" w:rsidR="00E04878" w:rsidRDefault="00E04878" w:rsidP="00E04878">
      <w:pPr>
        <w:jc w:val="right"/>
        <w:rPr>
          <w:sz w:val="28"/>
          <w:szCs w:val="28"/>
        </w:rPr>
      </w:pPr>
    </w:p>
    <w:p w14:paraId="724EFC88" w14:textId="77777777" w:rsidR="00E04878" w:rsidRDefault="00E04878" w:rsidP="00E04878">
      <w:pPr>
        <w:jc w:val="right"/>
        <w:rPr>
          <w:sz w:val="28"/>
          <w:szCs w:val="28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054"/>
      </w:tblGrid>
      <w:tr w:rsidR="00E04878" w14:paraId="779C09A5" w14:textId="77777777" w:rsidTr="00E04878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753F" w14:textId="77777777" w:rsidR="00E04878" w:rsidRDefault="00E04878">
            <w:pPr>
              <w:pStyle w:val="ad"/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Parametri: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CF8C" w14:textId="77777777" w:rsidR="00E04878" w:rsidRDefault="00E04878">
            <w:pPr>
              <w:pStyle w:val="ad"/>
              <w:spacing w:line="276" w:lineRule="auto"/>
              <w:ind w:left="27"/>
              <w:contextualSpacing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Puncte</w:t>
            </w:r>
            <w:r>
              <w:rPr>
                <w:szCs w:val="24"/>
              </w:rPr>
              <w:t xml:space="preserve">: </w:t>
            </w:r>
            <w:r>
              <w:rPr>
                <w:b/>
                <w:szCs w:val="24"/>
              </w:rPr>
              <w:t>50</w:t>
            </w:r>
          </w:p>
        </w:tc>
      </w:tr>
      <w:tr w:rsidR="00E04878" w14:paraId="24865F5F" w14:textId="77777777" w:rsidTr="00E04878">
        <w:trPr>
          <w:trHeight w:val="317"/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EC56" w14:textId="77777777" w:rsidR="00E04878" w:rsidRDefault="00E04878" w:rsidP="00E04878">
            <w:pPr>
              <w:pStyle w:val="a6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8093" w14:textId="77777777" w:rsidR="00E04878" w:rsidRDefault="00E04878" w:rsidP="00E04878">
            <w:pPr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L 1 2 3 4 5 6 7 8 9 10 11 12 13 14 15 16 17 18 19 20    </w:t>
            </w:r>
          </w:p>
        </w:tc>
      </w:tr>
      <w:tr w:rsidR="00E04878" w14:paraId="446BBCBE" w14:textId="77777777" w:rsidTr="00E04878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C6D" w14:textId="77777777" w:rsidR="00E04878" w:rsidRDefault="00E04878" w:rsidP="00E04878">
            <w:pPr>
              <w:pStyle w:val="a6"/>
              <w:numPr>
                <w:ilvl w:val="0"/>
                <w:numId w:val="25"/>
              </w:numPr>
              <w:spacing w:after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Referinţa argumentată la două texte ale altor autori, care valorizează aceleaşi motive literare. </w:t>
            </w:r>
            <w:r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eastAsia="ru-RU"/>
              </w:rPr>
              <w:tab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54A" w14:textId="77777777" w:rsidR="00E04878" w:rsidRDefault="00E04878" w:rsidP="00E04878">
            <w:pPr>
              <w:pStyle w:val="ad"/>
              <w:spacing w:line="276" w:lineRule="auto"/>
              <w:ind w:left="27" w:firstLine="0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L 1 2 3 4 5 6 7 8</w:t>
            </w:r>
          </w:p>
        </w:tc>
      </w:tr>
      <w:tr w:rsidR="00E04878" w14:paraId="54242383" w14:textId="77777777" w:rsidTr="00E04878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C16" w14:textId="77777777" w:rsidR="00E04878" w:rsidRDefault="00E04878" w:rsidP="00E04878">
            <w:pPr>
              <w:pStyle w:val="a6"/>
              <w:numPr>
                <w:ilvl w:val="0"/>
                <w:numId w:val="25"/>
              </w:num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Structura </w:t>
            </w:r>
            <w:r>
              <w:rPr>
                <w:rFonts w:eastAsia="Times New Roman"/>
                <w:i/>
                <w:szCs w:val="24"/>
                <w:lang w:eastAsia="ru-RU"/>
              </w:rPr>
              <w:t>introducere-cuprins-încheiere</w:t>
            </w:r>
            <w:r>
              <w:rPr>
                <w:rFonts w:eastAsia="Times New Roman"/>
                <w:szCs w:val="24"/>
                <w:lang w:eastAsia="ru-RU"/>
              </w:rPr>
              <w:t xml:space="preserve"> a textului propriu.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FABF" w14:textId="77777777" w:rsidR="00E04878" w:rsidRDefault="00E04878" w:rsidP="00E04878">
            <w:pPr>
              <w:pStyle w:val="ad"/>
              <w:spacing w:line="276" w:lineRule="auto"/>
              <w:ind w:firstLine="0"/>
              <w:contextualSpacing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L 1 2 3 4</w:t>
            </w:r>
          </w:p>
        </w:tc>
      </w:tr>
      <w:tr w:rsidR="00E04878" w14:paraId="3A77F844" w14:textId="77777777" w:rsidTr="00E04878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464A" w14:textId="77777777" w:rsidR="00E04878" w:rsidRDefault="00E04878" w:rsidP="00E04878">
            <w:pPr>
              <w:pStyle w:val="a6"/>
              <w:numPr>
                <w:ilvl w:val="0"/>
                <w:numId w:val="25"/>
              </w:numPr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Utilizarea adecvată a terminologiei lingvistice şi literare.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355D" w14:textId="77777777" w:rsidR="00E04878" w:rsidRDefault="00E04878" w:rsidP="00E04878">
            <w:pPr>
              <w:pStyle w:val="ad"/>
              <w:spacing w:line="276" w:lineRule="auto"/>
              <w:ind w:firstLine="0"/>
              <w:contextualSpacing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L 1 2 3 4 5 6</w:t>
            </w:r>
          </w:p>
        </w:tc>
      </w:tr>
      <w:tr w:rsidR="00E04878" w14:paraId="5CA9AF0C" w14:textId="77777777" w:rsidTr="00E04878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7C" w14:textId="77777777" w:rsidR="00E04878" w:rsidRDefault="00E04878" w:rsidP="00E04878">
            <w:pPr>
              <w:pStyle w:val="ad"/>
              <w:numPr>
                <w:ilvl w:val="0"/>
                <w:numId w:val="25"/>
              </w:numPr>
              <w:spacing w:line="276" w:lineRule="auto"/>
              <w:contextualSpacing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Corectitudinea şi coerenţa textului propriu.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AD49" w14:textId="77777777" w:rsidR="00E04878" w:rsidRDefault="00E04878" w:rsidP="00E04878">
            <w:pPr>
              <w:pStyle w:val="ad"/>
              <w:spacing w:line="276" w:lineRule="auto"/>
              <w:ind w:firstLine="0"/>
              <w:contextualSpacing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L 1 2 3 4 5 6 7 8 9 10 11 12</w:t>
            </w:r>
          </w:p>
        </w:tc>
      </w:tr>
    </w:tbl>
    <w:p w14:paraId="74AD3DEA" w14:textId="77777777" w:rsidR="00E04878" w:rsidRDefault="00E04878" w:rsidP="00E04878">
      <w:pPr>
        <w:rPr>
          <w:rFonts w:eastAsia="Times New Roman"/>
          <w:b/>
          <w:szCs w:val="24"/>
          <w:lang w:eastAsia="ro-RO"/>
        </w:rPr>
      </w:pPr>
    </w:p>
    <w:p w14:paraId="352D430D" w14:textId="77777777" w:rsidR="00E04878" w:rsidRDefault="00E04878" w:rsidP="00E04878">
      <w:pPr>
        <w:rPr>
          <w:szCs w:val="24"/>
          <w:lang w:eastAsia="ru-RU"/>
        </w:rPr>
      </w:pPr>
      <w:r>
        <w:rPr>
          <w:szCs w:val="24"/>
        </w:rPr>
        <w:br w:type="page"/>
      </w:r>
    </w:p>
    <w:p w14:paraId="2B7EF079" w14:textId="77777777" w:rsidR="00E04878" w:rsidRDefault="00E04878" w:rsidP="00E04878">
      <w:pPr>
        <w:pStyle w:val="a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Barem de verificare                                        </w:t>
      </w:r>
    </w:p>
    <w:p w14:paraId="3FDC2487" w14:textId="77777777" w:rsidR="00E04878" w:rsidRDefault="00E04878" w:rsidP="00E04878">
      <w:pPr>
        <w:pStyle w:val="a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50 de puncte</w:t>
      </w:r>
    </w:p>
    <w:tbl>
      <w:tblPr>
        <w:tblW w:w="9576" w:type="dxa"/>
        <w:jc w:val="center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138"/>
        <w:gridCol w:w="1246"/>
      </w:tblGrid>
      <w:tr w:rsidR="00E04878" w14:paraId="55418973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2F53" w14:textId="77777777" w:rsidR="00E04878" w:rsidRDefault="00E04878" w:rsidP="00E0487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Item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6CA6" w14:textId="77777777" w:rsidR="00E04878" w:rsidRDefault="00E04878" w:rsidP="00E0487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Discriminare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2EC" w14:textId="77777777" w:rsidR="00E04878" w:rsidRDefault="00E04878" w:rsidP="00E0487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E04878" w14:paraId="1FB84C32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F6F1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Interpretarea textului poetic, implicând reperele adecvate (5x2: cel puţin 10, în sumă) – imagini, figuri de stil, simboluri, motive, sentimente şi stări ale eului, caracteristici prosodice etc.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BA5" w14:textId="77777777" w:rsidR="00E04878" w:rsidRDefault="00E04878" w:rsidP="00E04878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Se vor acorda </w:t>
            </w:r>
            <w:r>
              <w:rPr>
                <w:b/>
                <w:szCs w:val="24"/>
              </w:rPr>
              <w:t>câte 2 puncte</w:t>
            </w:r>
            <w:r>
              <w:rPr>
                <w:szCs w:val="24"/>
              </w:rPr>
              <w:t xml:space="preserve"> pentru </w:t>
            </w:r>
            <w:r>
              <w:rPr>
                <w:szCs w:val="24"/>
                <w:u w:val="single"/>
              </w:rPr>
              <w:t>identificarea</w:t>
            </w:r>
            <w:r>
              <w:rPr>
                <w:szCs w:val="24"/>
              </w:rPr>
              <w:t xml:space="preserve"> şi </w:t>
            </w:r>
            <w:r>
              <w:rPr>
                <w:szCs w:val="24"/>
                <w:u w:val="single"/>
              </w:rPr>
              <w:t>interpretarea</w:t>
            </w:r>
            <w:r>
              <w:rPr>
                <w:szCs w:val="24"/>
              </w:rPr>
              <w:t xml:space="preserve"> a cel puţin 10 (5x2) asemenea repere (2 imagini distincte, 2 figuri de stil, 2 motive, 2 simboluri, 2 caracteristici prosodice sau altele), în text coerent.</w:t>
            </w:r>
          </w:p>
          <w:p w14:paraId="2B4AFFD0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Do</w:t>
            </w:r>
            <w:bookmarkStart w:id="0" w:name="_GoBack"/>
            <w:bookmarkEnd w:id="0"/>
            <w:r>
              <w:rPr>
                <w:szCs w:val="24"/>
              </w:rPr>
              <w:t xml:space="preserve">ar pentru identificare/nominalizare – câte 1 punct.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A69A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20 de puncte</w:t>
            </w:r>
          </w:p>
        </w:tc>
      </w:tr>
      <w:tr w:rsidR="00E04878" w14:paraId="0BBAA91F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87D" w14:textId="2E6BE26B" w:rsidR="00E04878" w:rsidRDefault="00E04878" w:rsidP="00E04878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Referinţa argumentată la două texte ale altor autori, care valorizează aceleaşi motive literare.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DEDD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Se vor acorda </w:t>
            </w:r>
            <w:r>
              <w:rPr>
                <w:b/>
                <w:szCs w:val="24"/>
              </w:rPr>
              <w:t>câte 4</w:t>
            </w:r>
            <w:r>
              <w:rPr>
                <w:szCs w:val="24"/>
              </w:rPr>
              <w:t xml:space="preserve"> puncte pentru fiecare referinţă distinctă la un text, dacă: este numit corect textul şi autorul </w:t>
            </w:r>
            <w:r>
              <w:rPr>
                <w:b/>
                <w:szCs w:val="24"/>
              </w:rPr>
              <w:t>(1 punct);</w:t>
            </w:r>
            <w:r>
              <w:rPr>
                <w:szCs w:val="24"/>
              </w:rPr>
              <w:t xml:space="preserve"> este numit motivul </w:t>
            </w:r>
            <w:r>
              <w:rPr>
                <w:b/>
                <w:szCs w:val="24"/>
              </w:rPr>
              <w:t>(1 punct);</w:t>
            </w:r>
            <w:r>
              <w:rPr>
                <w:szCs w:val="24"/>
              </w:rPr>
              <w:t xml:space="preserve"> acest motiv este interpretat în raport cu motivul similar din poezia propusă </w:t>
            </w:r>
            <w:r>
              <w:rPr>
                <w:b/>
                <w:szCs w:val="24"/>
              </w:rPr>
              <w:t>(2 puncte).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9AC1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8 (4+4) puncte</w:t>
            </w:r>
          </w:p>
        </w:tc>
      </w:tr>
      <w:tr w:rsidR="00E04878" w14:paraId="550FB27E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6EC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Structura </w:t>
            </w:r>
            <w:r>
              <w:rPr>
                <w:i/>
                <w:szCs w:val="24"/>
              </w:rPr>
              <w:t>introducere-cuprins-încheiere</w:t>
            </w:r>
            <w:r>
              <w:rPr>
                <w:szCs w:val="24"/>
              </w:rPr>
              <w:t xml:space="preserve"> a textului propriu şi aranjarea în pagină.</w:t>
            </w:r>
            <w:r>
              <w:rPr>
                <w:szCs w:val="24"/>
              </w:rPr>
              <w:tab/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391A" w14:textId="77777777" w:rsidR="00E04878" w:rsidRDefault="00E04878" w:rsidP="00E04878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Se vor acorda </w:t>
            </w:r>
            <w:r>
              <w:rPr>
                <w:b/>
                <w:szCs w:val="24"/>
              </w:rPr>
              <w:t>4 puncte</w:t>
            </w:r>
            <w:r>
              <w:rPr>
                <w:szCs w:val="24"/>
              </w:rPr>
              <w:t xml:space="preserve"> dacă lucrarea este dispusă adecvat în pagină şi riguros împărţită în alineate </w:t>
            </w:r>
            <w:r>
              <w:rPr>
                <w:b/>
                <w:szCs w:val="24"/>
              </w:rPr>
              <w:t>(1 punct)</w:t>
            </w:r>
            <w:r>
              <w:rPr>
                <w:szCs w:val="24"/>
              </w:rPr>
              <w:t xml:space="preserve">, iar trecerea de la o parte la alta este sesizabilă </w:t>
            </w:r>
            <w:r>
              <w:rPr>
                <w:b/>
                <w:szCs w:val="24"/>
              </w:rPr>
              <w:t>(3 puncte).</w:t>
            </w:r>
            <w:r>
              <w:rPr>
                <w:szCs w:val="24"/>
              </w:rPr>
              <w:t xml:space="preserve"> </w:t>
            </w:r>
          </w:p>
          <w:p w14:paraId="719F6B37" w14:textId="77777777" w:rsidR="00E04878" w:rsidRDefault="00E04878" w:rsidP="00E0487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Lipsa uneia dintre părţile indicate anulează punctul respectiv.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5D8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4 (1+3) puncte</w:t>
            </w:r>
          </w:p>
        </w:tc>
      </w:tr>
      <w:tr w:rsidR="00E04878" w14:paraId="0464C59C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05C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Utilizarea adecvată a terminologiei lingvistice şi literare.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3B89" w14:textId="77777777" w:rsidR="00E04878" w:rsidRDefault="00E04878" w:rsidP="00E04878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Se vor acorda cele </w:t>
            </w:r>
            <w:r>
              <w:rPr>
                <w:b/>
                <w:szCs w:val="24"/>
              </w:rPr>
              <w:t>6 puncte</w:t>
            </w:r>
            <w:r>
              <w:rPr>
                <w:szCs w:val="24"/>
              </w:rPr>
              <w:t xml:space="preserve"> pentru utilizarea corectă, în cunoştinţă de cauză, a </w:t>
            </w:r>
            <w:r>
              <w:rPr>
                <w:b/>
                <w:szCs w:val="24"/>
              </w:rPr>
              <w:t>tuturor</w:t>
            </w:r>
            <w:r>
              <w:rPr>
                <w:szCs w:val="24"/>
              </w:rPr>
              <w:t xml:space="preserve"> termenilor cu care operează autorul. </w:t>
            </w:r>
          </w:p>
          <w:p w14:paraId="04F4E91D" w14:textId="77777777" w:rsidR="00E04878" w:rsidRDefault="00E04878" w:rsidP="00E04878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Fiecare termen utilizat inadecvat va scădea 1 punct din suma de 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B80E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6 puncte</w:t>
            </w:r>
          </w:p>
        </w:tc>
      </w:tr>
      <w:tr w:rsidR="00E04878" w14:paraId="6AFDE040" w14:textId="77777777" w:rsidTr="00E04878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A0F4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Corectitudinea şi coerenţa textului propriu.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7BB9" w14:textId="77777777" w:rsidR="00E04878" w:rsidRDefault="00E04878" w:rsidP="00E04878">
            <w:pPr>
              <w:spacing w:after="0"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Se vor acorda </w:t>
            </w:r>
            <w:r>
              <w:rPr>
                <w:b/>
                <w:szCs w:val="24"/>
              </w:rPr>
              <w:t>12 puncte</w:t>
            </w:r>
            <w:r>
              <w:rPr>
                <w:szCs w:val="24"/>
              </w:rPr>
              <w:t xml:space="preserve"> pentru o lucrare coerentă,  în care nu au fost atestate erori de ortografie, punctuaţie sau stil.</w:t>
            </w:r>
          </w:p>
          <w:p w14:paraId="1DDB1BD6" w14:textId="77777777" w:rsidR="00E04878" w:rsidRDefault="00E04878" w:rsidP="00E0487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Fiecare 2 greşeli atestate şi subliniate/marcate de evaluator vor scădea 1 punct din suma de 12.</w:t>
            </w:r>
          </w:p>
          <w:p w14:paraId="79C799FC" w14:textId="77777777" w:rsidR="00E04878" w:rsidRDefault="00E04878" w:rsidP="00E0487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Evaluatorii vor calcula erorile atestate la sfârșitul lucrării, indicându-le în cifre de la 0 la ...: </w:t>
            </w:r>
          </w:p>
          <w:p w14:paraId="796B500E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Erori </w:t>
            </w:r>
            <w:r>
              <w:rPr>
                <w:i/>
                <w:szCs w:val="24"/>
              </w:rPr>
              <w:t>ort. şi gram. ....; punct. - ...; stil</w:t>
            </w:r>
            <w:r>
              <w:rPr>
                <w:szCs w:val="24"/>
              </w:rPr>
              <w:t>. - ...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1E80" w14:textId="77777777" w:rsidR="00E04878" w:rsidRDefault="00E04878" w:rsidP="00E04878">
            <w:pPr>
              <w:spacing w:after="0"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12 puncte</w:t>
            </w:r>
          </w:p>
        </w:tc>
      </w:tr>
    </w:tbl>
    <w:p w14:paraId="2890E998" w14:textId="77777777" w:rsidR="00E04878" w:rsidRDefault="00E04878" w:rsidP="00E04878">
      <w:pPr>
        <w:rPr>
          <w:rFonts w:eastAsia="Times New Roman"/>
          <w:szCs w:val="24"/>
          <w:lang w:eastAsia="zh-CN"/>
        </w:rPr>
      </w:pPr>
    </w:p>
    <w:p w14:paraId="5A5E26E3" w14:textId="77777777" w:rsidR="00E04878" w:rsidRDefault="00E04878" w:rsidP="00E04878">
      <w:pPr>
        <w:rPr>
          <w:szCs w:val="24"/>
          <w:lang w:eastAsia="ru-RU"/>
        </w:rPr>
      </w:pPr>
    </w:p>
    <w:p w14:paraId="6906B4EB" w14:textId="77777777" w:rsidR="00E04878" w:rsidRDefault="00E04878" w:rsidP="00E04878">
      <w:pPr>
        <w:rPr>
          <w:szCs w:val="24"/>
        </w:rPr>
      </w:pPr>
    </w:p>
    <w:p w14:paraId="19379C38" w14:textId="77777777" w:rsidR="00ED65B9" w:rsidRPr="00AA6F52" w:rsidRDefault="00ED65B9" w:rsidP="00ED65B9">
      <w:pPr>
        <w:rPr>
          <w:szCs w:val="24"/>
        </w:rPr>
      </w:pPr>
    </w:p>
    <w:p w14:paraId="0570DF9F" w14:textId="77777777" w:rsidR="00ED65B9" w:rsidRPr="00AA6F52" w:rsidRDefault="00ED65B9" w:rsidP="00ED65B9"/>
    <w:p w14:paraId="1C04D084" w14:textId="77777777" w:rsidR="00AB3907" w:rsidRDefault="00AB3907">
      <w:pPr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14:paraId="7FC02BF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0A62D48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50CA0533" w14:textId="24639982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EE3855" w:rsidRPr="009F1835">
          <w:rPr>
            <w:rStyle w:val="ae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558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504A4AEA" w14:textId="77777777" w:rsidTr="00ED65B9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ED65B9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ED65B9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ED65B9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ED65B9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ED65B9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610FBE" w:rsidRDefault="00803A13" w:rsidP="00532633">
      <w:pPr>
        <w:ind w:left="-851"/>
        <w:jc w:val="center"/>
        <w:rPr>
          <w:b/>
          <w:color w:val="17365D" w:themeColor="text2" w:themeShade="BF"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Default="00532633" w:rsidP="00532633"/>
    <w:p w14:paraId="2863C17D" w14:textId="77777777" w:rsidR="00493EC3" w:rsidRPr="00532633" w:rsidRDefault="00493EC3" w:rsidP="00532633"/>
    <w:sectPr w:rsidR="00493EC3" w:rsidRPr="00532633" w:rsidSect="00057736">
      <w:headerReference w:type="default" r:id="rId9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A1DEB" w14:textId="77777777" w:rsidR="006025B0" w:rsidRDefault="006025B0">
      <w:pPr>
        <w:spacing w:after="0" w:line="240" w:lineRule="auto"/>
      </w:pPr>
      <w:r>
        <w:separator/>
      </w:r>
    </w:p>
  </w:endnote>
  <w:endnote w:type="continuationSeparator" w:id="0">
    <w:p w14:paraId="132E1C96" w14:textId="77777777" w:rsidR="006025B0" w:rsidRDefault="006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F616E" w14:textId="77777777" w:rsidR="006025B0" w:rsidRDefault="006025B0">
      <w:pPr>
        <w:spacing w:after="0" w:line="240" w:lineRule="auto"/>
      </w:pPr>
      <w:r>
        <w:separator/>
      </w:r>
    </w:p>
  </w:footnote>
  <w:footnote w:type="continuationSeparator" w:id="0">
    <w:p w14:paraId="6EDB53C5" w14:textId="77777777" w:rsidR="006025B0" w:rsidRDefault="0060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5B48F0"/>
    <w:multiLevelType w:val="hybridMultilevel"/>
    <w:tmpl w:val="E116C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48F436B"/>
    <w:multiLevelType w:val="multilevel"/>
    <w:tmpl w:val="8034C9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21"/>
  </w:num>
  <w:num w:numId="8">
    <w:abstractNumId w:val="12"/>
  </w:num>
  <w:num w:numId="9">
    <w:abstractNumId w:val="19"/>
  </w:num>
  <w:num w:numId="10">
    <w:abstractNumId w:val="2"/>
  </w:num>
  <w:num w:numId="11">
    <w:abstractNumId w:val="4"/>
  </w:num>
  <w:num w:numId="12">
    <w:abstractNumId w:val="20"/>
  </w:num>
  <w:num w:numId="13">
    <w:abstractNumId w:val="9"/>
  </w:num>
  <w:num w:numId="14">
    <w:abstractNumId w:val="18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22"/>
  </w:num>
  <w:num w:numId="20">
    <w:abstractNumId w:val="5"/>
  </w:num>
  <w:num w:numId="21">
    <w:abstractNumId w:val="7"/>
  </w:num>
  <w:num w:numId="22">
    <w:abstractNumId w:val="23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57736"/>
    <w:rsid w:val="000C2A0E"/>
    <w:rsid w:val="00134623"/>
    <w:rsid w:val="001752DA"/>
    <w:rsid w:val="00253382"/>
    <w:rsid w:val="003D7870"/>
    <w:rsid w:val="00493EC3"/>
    <w:rsid w:val="00532633"/>
    <w:rsid w:val="00561E47"/>
    <w:rsid w:val="005813D3"/>
    <w:rsid w:val="006025B0"/>
    <w:rsid w:val="00610FBE"/>
    <w:rsid w:val="00644E3E"/>
    <w:rsid w:val="007A0162"/>
    <w:rsid w:val="00803A13"/>
    <w:rsid w:val="008149D9"/>
    <w:rsid w:val="008E557D"/>
    <w:rsid w:val="00A02886"/>
    <w:rsid w:val="00AB3907"/>
    <w:rsid w:val="00B3331C"/>
    <w:rsid w:val="00BF20FA"/>
    <w:rsid w:val="00D045C4"/>
    <w:rsid w:val="00E04878"/>
    <w:rsid w:val="00ED65B9"/>
    <w:rsid w:val="00EE3855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paragraph" w:styleId="1">
    <w:name w:val="heading 1"/>
    <w:basedOn w:val="a"/>
    <w:next w:val="a"/>
    <w:link w:val="10"/>
    <w:qFormat/>
    <w:rsid w:val="00ED65B9"/>
    <w:pPr>
      <w:keepNext/>
      <w:numPr>
        <w:numId w:val="24"/>
      </w:numPr>
      <w:snapToGrid w:val="0"/>
      <w:spacing w:before="240" w:after="60" w:line="360" w:lineRule="auto"/>
      <w:jc w:val="both"/>
      <w:outlineLvl w:val="0"/>
    </w:pPr>
    <w:rPr>
      <w:rFonts w:ascii="Arial" w:eastAsia="Times New Roman" w:hAnsi="Arial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B9"/>
    <w:pPr>
      <w:keepNext/>
      <w:numPr>
        <w:ilvl w:val="1"/>
        <w:numId w:val="24"/>
      </w:numPr>
      <w:snapToGrid w:val="0"/>
      <w:spacing w:before="240" w:after="60" w:line="360" w:lineRule="auto"/>
      <w:jc w:val="both"/>
      <w:outlineLvl w:val="1"/>
    </w:pPr>
    <w:rPr>
      <w:rFonts w:ascii="Arial" w:eastAsia="Times New Roman" w:hAnsi="Arial"/>
      <w:b/>
      <w:i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D65B9"/>
    <w:pPr>
      <w:keepNext/>
      <w:numPr>
        <w:ilvl w:val="2"/>
        <w:numId w:val="24"/>
      </w:numPr>
      <w:snapToGrid w:val="0"/>
      <w:spacing w:before="240" w:after="60" w:line="360" w:lineRule="auto"/>
      <w:jc w:val="both"/>
      <w:outlineLvl w:val="2"/>
    </w:pPr>
    <w:rPr>
      <w:rFonts w:ascii="Arial" w:eastAsia="Times New Roman" w:hAnsi="Arial"/>
      <w:szCs w:val="24"/>
    </w:rPr>
  </w:style>
  <w:style w:type="paragraph" w:styleId="4">
    <w:name w:val="heading 4"/>
    <w:basedOn w:val="a"/>
    <w:next w:val="a"/>
    <w:link w:val="40"/>
    <w:unhideWhenUsed/>
    <w:qFormat/>
    <w:rsid w:val="00ED65B9"/>
    <w:pPr>
      <w:keepNext/>
      <w:numPr>
        <w:ilvl w:val="3"/>
        <w:numId w:val="24"/>
      </w:numPr>
      <w:snapToGrid w:val="0"/>
      <w:spacing w:before="240" w:after="60" w:line="360" w:lineRule="auto"/>
      <w:jc w:val="both"/>
      <w:outlineLvl w:val="3"/>
    </w:pPr>
    <w:rPr>
      <w:rFonts w:ascii="Arial" w:eastAsia="Times New Roman" w:hAnsi="Arial"/>
      <w:b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D65B9"/>
    <w:pPr>
      <w:numPr>
        <w:ilvl w:val="4"/>
        <w:numId w:val="24"/>
      </w:numPr>
      <w:snapToGrid w:val="0"/>
      <w:spacing w:before="240" w:after="60" w:line="360" w:lineRule="auto"/>
      <w:jc w:val="both"/>
      <w:outlineLvl w:val="4"/>
    </w:pPr>
    <w:rPr>
      <w:rFonts w:eastAsia="Times New Roman"/>
      <w:sz w:val="2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B9"/>
    <w:pPr>
      <w:numPr>
        <w:ilvl w:val="5"/>
        <w:numId w:val="24"/>
      </w:numPr>
      <w:snapToGrid w:val="0"/>
      <w:spacing w:before="240" w:after="60" w:line="360" w:lineRule="auto"/>
      <w:jc w:val="both"/>
      <w:outlineLvl w:val="5"/>
    </w:pPr>
    <w:rPr>
      <w:rFonts w:eastAsia="Times New Roman"/>
      <w:i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ED65B9"/>
    <w:pPr>
      <w:numPr>
        <w:ilvl w:val="6"/>
        <w:numId w:val="24"/>
      </w:numPr>
      <w:snapToGrid w:val="0"/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ED65B9"/>
    <w:pPr>
      <w:numPr>
        <w:ilvl w:val="7"/>
        <w:numId w:val="24"/>
      </w:numPr>
      <w:snapToGrid w:val="0"/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  <w:style w:type="character" w:customStyle="1" w:styleId="10">
    <w:name w:val="Заголовок 1 Знак"/>
    <w:basedOn w:val="a0"/>
    <w:link w:val="1"/>
    <w:rsid w:val="00ED65B9"/>
    <w:rPr>
      <w:rFonts w:ascii="Arial" w:eastAsia="Times New Roman" w:hAnsi="Arial"/>
      <w:b/>
      <w:color w:val="auto"/>
      <w:kern w:val="28"/>
      <w:sz w:val="28"/>
      <w:lang w:val="ro-RO"/>
    </w:rPr>
  </w:style>
  <w:style w:type="character" w:customStyle="1" w:styleId="20">
    <w:name w:val="Заголовок 2 Знак"/>
    <w:basedOn w:val="a0"/>
    <w:link w:val="2"/>
    <w:semiHidden/>
    <w:rsid w:val="00ED65B9"/>
    <w:rPr>
      <w:rFonts w:ascii="Arial" w:eastAsia="Times New Roman" w:hAnsi="Arial"/>
      <w:b/>
      <w:i/>
      <w:color w:val="auto"/>
      <w:lang w:val="ro-RO"/>
    </w:rPr>
  </w:style>
  <w:style w:type="character" w:customStyle="1" w:styleId="30">
    <w:name w:val="Заголовок 3 Знак"/>
    <w:basedOn w:val="a0"/>
    <w:link w:val="3"/>
    <w:semiHidden/>
    <w:rsid w:val="00ED65B9"/>
    <w:rPr>
      <w:rFonts w:ascii="Arial" w:eastAsia="Times New Roman" w:hAnsi="Arial"/>
      <w:color w:val="auto"/>
      <w:lang w:val="ro-RO"/>
    </w:rPr>
  </w:style>
  <w:style w:type="character" w:customStyle="1" w:styleId="40">
    <w:name w:val="Заголовок 4 Знак"/>
    <w:basedOn w:val="a0"/>
    <w:link w:val="4"/>
    <w:rsid w:val="00ED65B9"/>
    <w:rPr>
      <w:rFonts w:ascii="Arial" w:eastAsia="Times New Roman" w:hAnsi="Arial"/>
      <w:b/>
      <w:color w:val="auto"/>
      <w:lang w:val="ro-RO"/>
    </w:rPr>
  </w:style>
  <w:style w:type="character" w:customStyle="1" w:styleId="50">
    <w:name w:val="Заголовок 5 Знак"/>
    <w:basedOn w:val="a0"/>
    <w:link w:val="5"/>
    <w:semiHidden/>
    <w:rsid w:val="00ED65B9"/>
    <w:rPr>
      <w:rFonts w:eastAsia="Times New Roman"/>
      <w:color w:val="auto"/>
      <w:sz w:val="22"/>
      <w:lang w:val="ro-RO"/>
    </w:rPr>
  </w:style>
  <w:style w:type="character" w:customStyle="1" w:styleId="60">
    <w:name w:val="Заголовок 6 Знак"/>
    <w:basedOn w:val="a0"/>
    <w:link w:val="6"/>
    <w:semiHidden/>
    <w:rsid w:val="00ED65B9"/>
    <w:rPr>
      <w:rFonts w:eastAsia="Times New Roman"/>
      <w:i/>
      <w:color w:val="auto"/>
      <w:sz w:val="22"/>
      <w:lang w:val="ro-RO"/>
    </w:rPr>
  </w:style>
  <w:style w:type="character" w:customStyle="1" w:styleId="70">
    <w:name w:val="Заголовок 7 Знак"/>
    <w:basedOn w:val="a0"/>
    <w:link w:val="7"/>
    <w:rsid w:val="00ED65B9"/>
    <w:rPr>
      <w:rFonts w:ascii="Arial" w:eastAsia="Times New Roman" w:hAnsi="Arial"/>
      <w:color w:val="auto"/>
      <w:sz w:val="20"/>
      <w:lang w:val="ro-RO"/>
    </w:rPr>
  </w:style>
  <w:style w:type="character" w:customStyle="1" w:styleId="80">
    <w:name w:val="Заголовок 8 Знак"/>
    <w:basedOn w:val="a0"/>
    <w:link w:val="8"/>
    <w:rsid w:val="00ED65B9"/>
    <w:rPr>
      <w:rFonts w:ascii="Arial" w:eastAsia="Times New Roman" w:hAnsi="Arial"/>
      <w:i/>
      <w:color w:val="auto"/>
      <w:sz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paragraph" w:styleId="1">
    <w:name w:val="heading 1"/>
    <w:basedOn w:val="a"/>
    <w:next w:val="a"/>
    <w:link w:val="10"/>
    <w:qFormat/>
    <w:rsid w:val="00ED65B9"/>
    <w:pPr>
      <w:keepNext/>
      <w:numPr>
        <w:numId w:val="24"/>
      </w:numPr>
      <w:snapToGrid w:val="0"/>
      <w:spacing w:before="240" w:after="60" w:line="360" w:lineRule="auto"/>
      <w:jc w:val="both"/>
      <w:outlineLvl w:val="0"/>
    </w:pPr>
    <w:rPr>
      <w:rFonts w:ascii="Arial" w:eastAsia="Times New Roman" w:hAnsi="Arial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5B9"/>
    <w:pPr>
      <w:keepNext/>
      <w:numPr>
        <w:ilvl w:val="1"/>
        <w:numId w:val="24"/>
      </w:numPr>
      <w:snapToGrid w:val="0"/>
      <w:spacing w:before="240" w:after="60" w:line="360" w:lineRule="auto"/>
      <w:jc w:val="both"/>
      <w:outlineLvl w:val="1"/>
    </w:pPr>
    <w:rPr>
      <w:rFonts w:ascii="Arial" w:eastAsia="Times New Roman" w:hAnsi="Arial"/>
      <w:b/>
      <w:i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D65B9"/>
    <w:pPr>
      <w:keepNext/>
      <w:numPr>
        <w:ilvl w:val="2"/>
        <w:numId w:val="24"/>
      </w:numPr>
      <w:snapToGrid w:val="0"/>
      <w:spacing w:before="240" w:after="60" w:line="360" w:lineRule="auto"/>
      <w:jc w:val="both"/>
      <w:outlineLvl w:val="2"/>
    </w:pPr>
    <w:rPr>
      <w:rFonts w:ascii="Arial" w:eastAsia="Times New Roman" w:hAnsi="Arial"/>
      <w:szCs w:val="24"/>
    </w:rPr>
  </w:style>
  <w:style w:type="paragraph" w:styleId="4">
    <w:name w:val="heading 4"/>
    <w:basedOn w:val="a"/>
    <w:next w:val="a"/>
    <w:link w:val="40"/>
    <w:unhideWhenUsed/>
    <w:qFormat/>
    <w:rsid w:val="00ED65B9"/>
    <w:pPr>
      <w:keepNext/>
      <w:numPr>
        <w:ilvl w:val="3"/>
        <w:numId w:val="24"/>
      </w:numPr>
      <w:snapToGrid w:val="0"/>
      <w:spacing w:before="240" w:after="60" w:line="360" w:lineRule="auto"/>
      <w:jc w:val="both"/>
      <w:outlineLvl w:val="3"/>
    </w:pPr>
    <w:rPr>
      <w:rFonts w:ascii="Arial" w:eastAsia="Times New Roman" w:hAnsi="Arial"/>
      <w:b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D65B9"/>
    <w:pPr>
      <w:numPr>
        <w:ilvl w:val="4"/>
        <w:numId w:val="24"/>
      </w:numPr>
      <w:snapToGrid w:val="0"/>
      <w:spacing w:before="240" w:after="60" w:line="360" w:lineRule="auto"/>
      <w:jc w:val="both"/>
      <w:outlineLvl w:val="4"/>
    </w:pPr>
    <w:rPr>
      <w:rFonts w:eastAsia="Times New Roman"/>
      <w:sz w:val="2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65B9"/>
    <w:pPr>
      <w:numPr>
        <w:ilvl w:val="5"/>
        <w:numId w:val="24"/>
      </w:numPr>
      <w:snapToGrid w:val="0"/>
      <w:spacing w:before="240" w:after="60" w:line="360" w:lineRule="auto"/>
      <w:jc w:val="both"/>
      <w:outlineLvl w:val="5"/>
    </w:pPr>
    <w:rPr>
      <w:rFonts w:eastAsia="Times New Roman"/>
      <w:i/>
      <w:sz w:val="22"/>
      <w:szCs w:val="24"/>
    </w:rPr>
  </w:style>
  <w:style w:type="paragraph" w:styleId="7">
    <w:name w:val="heading 7"/>
    <w:basedOn w:val="a"/>
    <w:next w:val="a"/>
    <w:link w:val="70"/>
    <w:unhideWhenUsed/>
    <w:qFormat/>
    <w:rsid w:val="00ED65B9"/>
    <w:pPr>
      <w:numPr>
        <w:ilvl w:val="6"/>
        <w:numId w:val="24"/>
      </w:numPr>
      <w:snapToGrid w:val="0"/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ED65B9"/>
    <w:pPr>
      <w:numPr>
        <w:ilvl w:val="7"/>
        <w:numId w:val="24"/>
      </w:numPr>
      <w:snapToGrid w:val="0"/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  <w:style w:type="character" w:customStyle="1" w:styleId="10">
    <w:name w:val="Заголовок 1 Знак"/>
    <w:basedOn w:val="a0"/>
    <w:link w:val="1"/>
    <w:rsid w:val="00ED65B9"/>
    <w:rPr>
      <w:rFonts w:ascii="Arial" w:eastAsia="Times New Roman" w:hAnsi="Arial"/>
      <w:b/>
      <w:color w:val="auto"/>
      <w:kern w:val="28"/>
      <w:sz w:val="28"/>
      <w:lang w:val="ro-RO"/>
    </w:rPr>
  </w:style>
  <w:style w:type="character" w:customStyle="1" w:styleId="20">
    <w:name w:val="Заголовок 2 Знак"/>
    <w:basedOn w:val="a0"/>
    <w:link w:val="2"/>
    <w:semiHidden/>
    <w:rsid w:val="00ED65B9"/>
    <w:rPr>
      <w:rFonts w:ascii="Arial" w:eastAsia="Times New Roman" w:hAnsi="Arial"/>
      <w:b/>
      <w:i/>
      <w:color w:val="auto"/>
      <w:lang w:val="ro-RO"/>
    </w:rPr>
  </w:style>
  <w:style w:type="character" w:customStyle="1" w:styleId="30">
    <w:name w:val="Заголовок 3 Знак"/>
    <w:basedOn w:val="a0"/>
    <w:link w:val="3"/>
    <w:semiHidden/>
    <w:rsid w:val="00ED65B9"/>
    <w:rPr>
      <w:rFonts w:ascii="Arial" w:eastAsia="Times New Roman" w:hAnsi="Arial"/>
      <w:color w:val="auto"/>
      <w:lang w:val="ro-RO"/>
    </w:rPr>
  </w:style>
  <w:style w:type="character" w:customStyle="1" w:styleId="40">
    <w:name w:val="Заголовок 4 Знак"/>
    <w:basedOn w:val="a0"/>
    <w:link w:val="4"/>
    <w:rsid w:val="00ED65B9"/>
    <w:rPr>
      <w:rFonts w:ascii="Arial" w:eastAsia="Times New Roman" w:hAnsi="Arial"/>
      <w:b/>
      <w:color w:val="auto"/>
      <w:lang w:val="ro-RO"/>
    </w:rPr>
  </w:style>
  <w:style w:type="character" w:customStyle="1" w:styleId="50">
    <w:name w:val="Заголовок 5 Знак"/>
    <w:basedOn w:val="a0"/>
    <w:link w:val="5"/>
    <w:semiHidden/>
    <w:rsid w:val="00ED65B9"/>
    <w:rPr>
      <w:rFonts w:eastAsia="Times New Roman"/>
      <w:color w:val="auto"/>
      <w:sz w:val="22"/>
      <w:lang w:val="ro-RO"/>
    </w:rPr>
  </w:style>
  <w:style w:type="character" w:customStyle="1" w:styleId="60">
    <w:name w:val="Заголовок 6 Знак"/>
    <w:basedOn w:val="a0"/>
    <w:link w:val="6"/>
    <w:semiHidden/>
    <w:rsid w:val="00ED65B9"/>
    <w:rPr>
      <w:rFonts w:eastAsia="Times New Roman"/>
      <w:i/>
      <w:color w:val="auto"/>
      <w:sz w:val="22"/>
      <w:lang w:val="ro-RO"/>
    </w:rPr>
  </w:style>
  <w:style w:type="character" w:customStyle="1" w:styleId="70">
    <w:name w:val="Заголовок 7 Знак"/>
    <w:basedOn w:val="a0"/>
    <w:link w:val="7"/>
    <w:rsid w:val="00ED65B9"/>
    <w:rPr>
      <w:rFonts w:ascii="Arial" w:eastAsia="Times New Roman" w:hAnsi="Arial"/>
      <w:color w:val="auto"/>
      <w:sz w:val="20"/>
      <w:lang w:val="ro-RO"/>
    </w:rPr>
  </w:style>
  <w:style w:type="character" w:customStyle="1" w:styleId="80">
    <w:name w:val="Заголовок 8 Знак"/>
    <w:basedOn w:val="a0"/>
    <w:link w:val="8"/>
    <w:rsid w:val="00ED65B9"/>
    <w:rPr>
      <w:rFonts w:ascii="Arial" w:eastAsia="Times New Roman" w:hAnsi="Arial"/>
      <w:i/>
      <w:color w:val="auto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2020-04-11T16:36:00Z</dcterms:created>
  <dcterms:modified xsi:type="dcterms:W3CDTF">2020-04-11T17:40:00Z</dcterms:modified>
</cp:coreProperties>
</file>